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5A2BE" w14:textId="3077AA9A" w:rsidR="003D5B7D" w:rsidRDefault="003D5B7D" w:rsidP="00472784">
      <w:pPr>
        <w:ind w:right="-340"/>
        <w:jc w:val="right"/>
      </w:pPr>
      <w:r w:rsidRPr="00311EC9">
        <w:rPr>
          <w:noProof/>
        </w:rPr>
        <w:drawing>
          <wp:inline distT="0" distB="0" distL="0" distR="0" wp14:anchorId="6E248B7E" wp14:editId="5F8655BA">
            <wp:extent cx="1514475" cy="73342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B14B5B" w14:textId="22035036" w:rsidR="003D5B7D" w:rsidRDefault="003D5B7D" w:rsidP="003D5B7D">
      <w:pPr>
        <w:ind w:left="-1080" w:right="-1054"/>
        <w:jc w:val="center"/>
        <w:rPr>
          <w:rFonts w:ascii="Calibri" w:hAnsi="Calibri" w:cs="Calibri"/>
          <w:b/>
          <w:color w:val="0000FF"/>
          <w:sz w:val="28"/>
          <w:szCs w:val="28"/>
        </w:rPr>
      </w:pPr>
      <w:r>
        <w:rPr>
          <w:noProof/>
        </w:rPr>
        <w:drawing>
          <wp:inline distT="0" distB="0" distL="0" distR="0" wp14:anchorId="0B0851C5" wp14:editId="5C6B78BA">
            <wp:extent cx="1819275" cy="16192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A4D753" w14:textId="7E7BCC83" w:rsidR="003D5B7D" w:rsidRDefault="003D5B7D" w:rsidP="003D5B7D">
      <w:pPr>
        <w:ind w:left="-1080" w:right="-1054"/>
        <w:jc w:val="center"/>
        <w:rPr>
          <w:rFonts w:ascii="Calibri" w:hAnsi="Calibri" w:cs="Calibri"/>
          <w:b/>
          <w:color w:val="0000FF"/>
          <w:sz w:val="28"/>
          <w:szCs w:val="28"/>
        </w:rPr>
      </w:pPr>
      <w:r w:rsidRPr="00632EB1">
        <w:rPr>
          <w:rFonts w:ascii="Calibri" w:hAnsi="Calibri" w:cs="Calibri"/>
          <w:b/>
          <w:color w:val="0000FF"/>
          <w:sz w:val="28"/>
          <w:szCs w:val="28"/>
        </w:rPr>
        <w:t>Wakefield Wildcats Netball Club</w:t>
      </w:r>
    </w:p>
    <w:p w14:paraId="6E61B0E7" w14:textId="4EF486DA" w:rsidR="00472784" w:rsidRPr="00472784" w:rsidRDefault="00472784" w:rsidP="003D5B7D">
      <w:pPr>
        <w:ind w:left="-1080" w:right="-1054"/>
        <w:jc w:val="center"/>
        <w:rPr>
          <w:rFonts w:ascii="Calibri" w:hAnsi="Calibri" w:cs="Calibri"/>
          <w:b/>
          <w:color w:val="0000FF"/>
          <w:sz w:val="28"/>
          <w:szCs w:val="28"/>
          <w:u w:val="single"/>
        </w:rPr>
      </w:pPr>
      <w:r w:rsidRPr="00472784">
        <w:rPr>
          <w:rFonts w:ascii="Calibri" w:hAnsi="Calibri" w:cs="Calibri"/>
          <w:b/>
          <w:color w:val="0000FF"/>
          <w:sz w:val="28"/>
          <w:szCs w:val="28"/>
          <w:u w:val="single"/>
        </w:rPr>
        <w:t>TRAINING GROUND</w:t>
      </w:r>
    </w:p>
    <w:p w14:paraId="3A92C1FF" w14:textId="2B292B01" w:rsidR="003D5B7D" w:rsidRDefault="003D5B7D" w:rsidP="003D5B7D">
      <w:pPr>
        <w:ind w:left="-1080" w:right="-1054"/>
        <w:rPr>
          <w:rFonts w:ascii="Calibri" w:hAnsi="Calibri" w:cs="Calibri"/>
          <w:b/>
          <w:color w:val="0000FF"/>
          <w:sz w:val="28"/>
          <w:szCs w:val="28"/>
        </w:rPr>
      </w:pPr>
    </w:p>
    <w:p w14:paraId="3E657F86" w14:textId="77777777" w:rsidR="00472784" w:rsidRPr="00472784" w:rsidRDefault="00472784" w:rsidP="00472784">
      <w:pPr>
        <w:shd w:val="clear" w:color="auto" w:fill="FFFFFF"/>
        <w:spacing w:after="150"/>
        <w:jc w:val="center"/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</w:pPr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Outwood Academy </w:t>
      </w:r>
      <w:proofErr w:type="spellStart"/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Freeston</w:t>
      </w:r>
      <w:proofErr w:type="spellEnd"/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br/>
        <w:t>Favell Avenue, Normanton</w:t>
      </w:r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br/>
        <w:t>Wakefield, WF6 1HZ</w:t>
      </w:r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br/>
      </w:r>
      <w:r w:rsidRPr="00472784">
        <w:rPr>
          <w:rFonts w:asciiTheme="minorHAnsi" w:hAnsiTheme="minorHAnsi" w:cstheme="minorHAnsi"/>
          <w:b/>
          <w:bCs/>
          <w:color w:val="333333"/>
          <w:kern w:val="0"/>
          <w:sz w:val="24"/>
          <w:szCs w:val="24"/>
          <w:lang w:eastAsia="en-GB"/>
        </w:rPr>
        <w:t>Tel:</w:t>
      </w:r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 01924 302560</w:t>
      </w:r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br/>
      </w:r>
    </w:p>
    <w:p w14:paraId="56DA0587" w14:textId="77777777" w:rsidR="00472784" w:rsidRPr="00472784" w:rsidRDefault="00472784" w:rsidP="00472784">
      <w:pPr>
        <w:shd w:val="clear" w:color="auto" w:fill="FFFFFF"/>
        <w:spacing w:before="300" w:after="150"/>
        <w:jc w:val="left"/>
        <w:outlineLvl w:val="1"/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</w:pPr>
      <w:r w:rsidRPr="00472784"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  <w:t xml:space="preserve">Directions </w:t>
      </w:r>
      <w:proofErr w:type="gramStart"/>
      <w:r w:rsidRPr="00472784"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  <w:t>To</w:t>
      </w:r>
      <w:proofErr w:type="gramEnd"/>
      <w:r w:rsidRPr="00472784"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  <w:t xml:space="preserve"> Outwood Academy </w:t>
      </w:r>
      <w:proofErr w:type="spellStart"/>
      <w:r w:rsidRPr="00472784">
        <w:rPr>
          <w:rFonts w:asciiTheme="minorHAnsi" w:hAnsiTheme="minorHAnsi" w:cstheme="minorHAnsi"/>
          <w:b/>
          <w:bCs/>
          <w:color w:val="0066FF"/>
          <w:kern w:val="0"/>
          <w:sz w:val="24"/>
          <w:szCs w:val="24"/>
          <w:lang w:eastAsia="en-GB"/>
        </w:rPr>
        <w:t>Freeston</w:t>
      </w:r>
      <w:proofErr w:type="spellEnd"/>
    </w:p>
    <w:p w14:paraId="051301AF" w14:textId="77777777" w:rsidR="00472784" w:rsidRPr="00472784" w:rsidRDefault="00472784" w:rsidP="00472784">
      <w:pPr>
        <w:shd w:val="clear" w:color="auto" w:fill="FFFFFF"/>
        <w:spacing w:after="150"/>
        <w:jc w:val="left"/>
        <w:rPr>
          <w:rFonts w:asciiTheme="minorHAnsi" w:hAnsiTheme="minorHAnsi" w:cstheme="minorHAnsi"/>
          <w:b/>
          <w:bCs/>
          <w:color w:val="333333"/>
          <w:kern w:val="0"/>
          <w:sz w:val="24"/>
          <w:szCs w:val="24"/>
          <w:lang w:eastAsia="en-GB"/>
        </w:rPr>
      </w:pPr>
      <w:r w:rsidRPr="00472784">
        <w:rPr>
          <w:rFonts w:asciiTheme="minorHAnsi" w:hAnsiTheme="minorHAnsi" w:cstheme="minorHAnsi"/>
          <w:b/>
          <w:bCs/>
          <w:color w:val="333333"/>
          <w:kern w:val="0"/>
          <w:sz w:val="24"/>
          <w:szCs w:val="24"/>
          <w:lang w:eastAsia="en-GB"/>
        </w:rPr>
        <w:t>From the M62</w:t>
      </w:r>
    </w:p>
    <w:p w14:paraId="453450CB" w14:textId="77777777" w:rsidR="00472784" w:rsidRPr="00472784" w:rsidRDefault="00472784" w:rsidP="00472784">
      <w:pPr>
        <w:shd w:val="clear" w:color="auto" w:fill="FFFFFF"/>
        <w:spacing w:after="150"/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</w:pPr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Exit at J31 and follow the A655 (signposted Normanton) through two pelican crossings. At the first traffic lights, with the Black Swan public house to your right, turn left onto </w:t>
      </w:r>
      <w:proofErr w:type="spellStart"/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Syndale</w:t>
      </w:r>
      <w:proofErr w:type="spellEnd"/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Road. After approximately ½ mile, turn right onto Favell Avenue.</w:t>
      </w:r>
    </w:p>
    <w:p w14:paraId="030C5AC2" w14:textId="77777777" w:rsidR="00472784" w:rsidRPr="00472784" w:rsidRDefault="00472784" w:rsidP="00472784">
      <w:pPr>
        <w:shd w:val="clear" w:color="auto" w:fill="FFFFFF"/>
        <w:spacing w:after="150"/>
        <w:jc w:val="left"/>
        <w:rPr>
          <w:rFonts w:asciiTheme="minorHAnsi" w:hAnsiTheme="minorHAnsi" w:cstheme="minorHAnsi"/>
          <w:b/>
          <w:bCs/>
          <w:color w:val="333333"/>
          <w:kern w:val="0"/>
          <w:sz w:val="24"/>
          <w:szCs w:val="24"/>
          <w:lang w:eastAsia="en-GB"/>
        </w:rPr>
      </w:pPr>
      <w:r w:rsidRPr="00472784">
        <w:rPr>
          <w:rFonts w:asciiTheme="minorHAnsi" w:hAnsiTheme="minorHAnsi" w:cstheme="minorHAnsi"/>
          <w:b/>
          <w:bCs/>
          <w:color w:val="333333"/>
          <w:kern w:val="0"/>
          <w:sz w:val="24"/>
          <w:szCs w:val="24"/>
          <w:lang w:eastAsia="en-GB"/>
        </w:rPr>
        <w:t>From Wakefield</w:t>
      </w:r>
    </w:p>
    <w:p w14:paraId="0C02843E" w14:textId="77777777" w:rsidR="00472784" w:rsidRPr="00472784" w:rsidRDefault="00472784" w:rsidP="00472784">
      <w:pPr>
        <w:shd w:val="clear" w:color="auto" w:fill="FFFFFF"/>
        <w:spacing w:after="150"/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</w:pPr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Take the A638 Doncaster Road out of Wakefield and turn left at traffic lights onto the A655, signposted Normanton and Castleford. Turn left at the second roundabout, onto </w:t>
      </w:r>
      <w:proofErr w:type="spellStart"/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Snydale</w:t>
      </w:r>
      <w:proofErr w:type="spellEnd"/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Road. After approximately ½ mile, turn left onto Favell Avenue, immediately after the grey railings. Please enter via the School Reception. The visitor’s car park is situated in the </w:t>
      </w:r>
      <w:proofErr w:type="spellStart"/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>Freeston</w:t>
      </w:r>
      <w:proofErr w:type="spellEnd"/>
      <w:r w:rsidRPr="00472784">
        <w:rPr>
          <w:rFonts w:asciiTheme="minorHAnsi" w:hAnsiTheme="minorHAnsi" w:cstheme="minorHAnsi"/>
          <w:color w:val="333333"/>
          <w:kern w:val="0"/>
          <w:sz w:val="24"/>
          <w:szCs w:val="24"/>
          <w:lang w:eastAsia="en-GB"/>
        </w:rPr>
        <w:t xml:space="preserve"> Leisure Centre (third turning left on Favell Avenue).</w:t>
      </w:r>
    </w:p>
    <w:p w14:paraId="5798081B" w14:textId="77777777" w:rsidR="00472784" w:rsidRPr="00472784" w:rsidRDefault="00472784" w:rsidP="00472784">
      <w:pPr>
        <w:spacing w:after="160" w:line="259" w:lineRule="auto"/>
        <w:jc w:val="left"/>
        <w:rPr>
          <w:rFonts w:asciiTheme="minorHAnsi" w:eastAsiaTheme="minorHAnsi" w:hAnsiTheme="minorHAnsi" w:cstheme="minorBidi"/>
          <w:kern w:val="0"/>
          <w:sz w:val="22"/>
          <w:szCs w:val="22"/>
        </w:rPr>
      </w:pPr>
    </w:p>
    <w:p w14:paraId="4A6D5717" w14:textId="77777777" w:rsidR="005009A9" w:rsidRDefault="005009A9"/>
    <w:sectPr w:rsidR="005009A9" w:rsidSect="003D5B7D">
      <w:pgSz w:w="11906" w:h="16838"/>
      <w:pgMar w:top="1440" w:right="1440" w:bottom="1440" w:left="1440" w:header="709" w:footer="709" w:gutter="567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5B7D"/>
    <w:rsid w:val="003D5B7D"/>
    <w:rsid w:val="00472784"/>
    <w:rsid w:val="00500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78CE08"/>
  <w15:chartTrackingRefBased/>
  <w15:docId w15:val="{8CCD9519-81C5-4AE2-8EE5-EED9B20E6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5B7D"/>
    <w:pPr>
      <w:spacing w:after="0" w:line="240" w:lineRule="auto"/>
      <w:jc w:val="both"/>
    </w:pPr>
    <w:rPr>
      <w:rFonts w:ascii="Garamond" w:eastAsia="Times New Roman" w:hAnsi="Garamond" w:cs="Times New Roman"/>
      <w:kern w:val="1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753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Guy</dc:creator>
  <cp:keywords/>
  <dc:description/>
  <cp:lastModifiedBy>Diane Guy</cp:lastModifiedBy>
  <cp:revision>2</cp:revision>
  <dcterms:created xsi:type="dcterms:W3CDTF">2020-09-15T16:41:00Z</dcterms:created>
  <dcterms:modified xsi:type="dcterms:W3CDTF">2020-09-15T16:41:00Z</dcterms:modified>
</cp:coreProperties>
</file>